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Jakuba odpowiedzieli Sychemowi i Chamorowi, jego ojcu, podstępnie, ponieważ zhańbił Dinę, ich siostrę.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2024-04-29T11:30:27Z</dcterms:modified>
</cp:coreProperties>
</file>