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przylgnął jednak do Diny, córki Jakuba, pokochał tę dziewczynę i okazywał jej czułość.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przylgnęła jego dusza do Diny, córki Jakuba, a zakochał się w dziewczynie i czule do 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dusza jego z Dyną, córką Jakóbową, a rozmiłowawszy się dzieweczki,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z nią dusza jego, a smutną ubłagał łagodnymi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pokochał Dinę, córkę Jakuba,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całą duszą do Diny, córki Jakuba, pokochał tę dziewczynę i czule do niej się odzywał.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jednak przywiązał się do Diny, córki Jakuba, pokochał tę dziewczynę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 się jednak głęboko do Diny, córki Jakuba, i rozmawiał z nią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przywiązał się całym sercem do Diny, córki Jakuba; pokochał dziewczynę i tkliwie przemawiał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Przywiązał się do Diny, córki Jaakowa, i pokochał dziewczynę, i przemawiał do uczuć dziewczyny.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пристав до душі Діни дочки Якова, і полюбив дівицю, і говорив її за задумами дівиці.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dusza przylgnęła do córki Jakóba Diny, pokochał tą dziewczynę i przemawiał do serca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dusza przylgnęła do Diny, córki Jakuba, i zakochał się w tej młodej kobiecie, i mówił przekonująco do tej młodej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2024-04-29T09:39:46Z</dcterms:modified>
</cp:coreProperties>
</file>