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Sibona: i* Aja, i Ana; to jest ten Ana, który znalazł gorące źródła** na pustyni, gdy pasł osły Sibona,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gorące źródła, </w:t>
      </w:r>
      <w:r>
        <w:rPr>
          <w:rtl/>
        </w:rPr>
        <w:t>יֵמִם</w:t>
      </w:r>
      <w:r>
        <w:rPr>
          <w:rtl w:val="0"/>
        </w:rPr>
        <w:t xml:space="preserve"> (jemim), hl,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2024-03-28T12:31:36Z</dcterms:modified>
</cp:coreProperties>
</file>