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był z Józefem tak, że zjednał sobie łaskę i zapewnił mu życzliwość księcia Okrągłego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2024-04-29T05:02:09Z</dcterms:modified>
</cp:coreProperties>
</file>