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tymczasem stacjonował między dwiema bramami. Strażnik zaś poszedł na taras bramy przy murze, podniósł swoje oczy i zobaczył, że oto biegnie jakiś pojedynczy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2024-04-27T20:32:50Z</dcterms:modified>
</cp:coreProperties>
</file>