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9"/>
        <w:gridCol w:w="6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zaś przynosili każdy swój dar, naczynia srebrne i naczynia złote, i szaty, i broń, i wonności, i konie, i muły – (tak było) rokrocznie.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2024-04-28T22:41:49Z</dcterms:modified>
</cp:coreProperties>
</file>