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przeciwnikiem Izraela przez wszystkie dni Salomona, (wyrządzał) zło, które (wyrządzał także) Hadad, i brzydził się Izraelem, panował zaś nad Aramem.*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cały okres rządów Salomona, działał na jego szkodę i, podobnie jak Hadad, żywił wstręt względem Izraela; panował zaś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przeciwnikiem Izraela przez wszystkie dni Salomona, oprócz tego zła,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wyrządził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Hadad. Znienawidził Izraela, gdy został królem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przeciwnikiem Izraelowi po wszystkie dni Salomonowe, a to oprócz szkód, które mu czynił Adad; bo się brzydził Izraelem, gdy królował w Syryi.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przeciwnikiem Izraelowi po wszytkie dni Salomonowe; i to jest złe Adad i nienawiść przeciw Izraelowi, a królował w Syryjej.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przeciwnikiem Izraela za czasów Salomona oraz wrogiem, jak i Hadad, gdyż znienawidziwszy Izraela, królował w Aramie.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wszystkie dni Salomona, oprócz tego zła, jakie wyrządził Hadad, który czuł odrazę do Izraela, a władał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wszystkie dni Salomona, pomnażając zło, które wyrządził Hadad, bo królował w Aramie, nienawidząc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cały okres życia Salomona i podobnie jak Hadad, gdy został królem Aramu, znienawidził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przeciwnikiem Izraela przez wszystkie dni Salomona. Zło, które [czynił] Hadad, [polegało na tym, że] nienawidził Izraela i panował nad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зло, яке вчинив Адер: І він сильно розгнівався на Ізраїля і зацарював в землі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przeciwnikiem Israela po wszystkie dni Salomona oprócz szkód, które wyrządził Hadad żywił odrazę do Israela, panując w Aramei.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przeciwnikiem Izraela przez wszystkie dni Salomona, i to oprócz szkody, jaką wyrządził Hadad; i panując nad Syrią, odczuwał wstręt do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(Syria) stała się częścią imperium asyryjskiego za Tiglat-Pilesera III (733-732).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2024-05-08T01:32:20Z</dcterms:modified>
</cp:coreProperties>
</file>