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i skarby domu królewskiego – wszystko zabrał! Zabrał też wszystkie złote puklerze, które sporządził Salomon.*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wszystkie skarby świątyni JAHWE i pałacu królewskiego! Wziął także wszystkie złote puklerze sporządzone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królewskiego, zabrał wszystko. Zabrał też wszystkie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Pańskiego, i skarby domu królewskiego, wszystko to pobrał; wziął też wszystkie tarcze złote, które był sprawił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PANSKIEGO i skarby królewskie, i wszytko rozszarpał, i tarcze złote, które był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kosztowności świątyni Pańskiej oraz kosztowności pałacu królewskiego. Wszystko to zabrał. Zabrał również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świątyni Pańskiej i skarby domu królewskiego; wszystko to zabrał. Zabrał też wszystkie złote tarcze, które kazał sporządzić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skarby domu JAHWE i skarby domu królewskiego. Zabrał to wszystko, także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drogocenne przedmioty z domu JAHWE i pałacu królewskiego, zagarniając wszystko, nawet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Zagrabił skarby Świątyni Jahwe oraz skarby pałacu królewskiego. Zabrał wszystko. [Ponieważ] zagrabił wszystkie złote tarcze, które zrobił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Przybytku WIEKUISTEGO oraz skarby królewskiego pałacu – to wszystko zabrał; zabrał też wszystkie złote puklerze,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królewskiego; i zabrał wszystko. Zabrał też wszystkie złote tarcze, które uczynił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14:26&lt;/x&gt; jest dłuższy.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10:161&lt;/x&gt;; &lt;x&gt;140 9:15-16&lt;/x&gt;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2024-04-29T12:11:55Z</dcterms:modified>
</cp:coreProperties>
</file>