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ilekroć król wchodził do domu JAHWE, brali je strażnicy przyboczni z sobą, po czym odnosili je do wartowni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ilekroć król wybierał się do świątyni JAHWE, strażnicy przyboczni zbroili się w nie, po czym odnosili je z powrotem do swojej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wchodził do domu JAHWE, straż je nosiła, a potem odnosiła do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król do domu Pańskiego, brała je piechota, i zasię odnosiła do komor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król do domu PANSKIEGO, nosili je ci, którzy mieli urząd wprzód chodzenia, a potym odnosili do zbrojownie tarczników.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za każdym razem, kiedy król wchodził do świątyni Pańskiej, straż je nosiła, a potem odnosiła do zbrojowni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wchodził do świątyni Pańskiej, brała je straż przyboczna z sobą, po czym znów przynosiła je z powrotem do wartowni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przychodził do domu JAHWE, straż przyboczna wnosiła je, a potem odnosiła do swojej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nieśli je, ilekroć król wchodził do domu JAHWE, a potem zabierali z powrotem do swojej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było, że ilekroć król szedł do Świątyni Jahwe, brali je gwardziści, a później odnosili z powrotem do sali gwardii.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król się udawał do Przybytku WIEKUISTEGO – drabanci je brali, po czym je odnosili do przedsionka drabantów.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przychodził do domu JAHWE, owi biegacze je nosili, a zwracali je do wartowni biegaczy.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2024-04-29T09:19:45Z</dcterms:modified>
</cp:coreProperties>
</file>