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by pokazać się Achabowi,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 pokazać się Achabowi, w Samarii zaś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aby pokazać się Achabowi.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Elijasz, aby się ukazał Achabowi; a był głód gwałtowny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Eliasz, aby się ukazał Achabowi, a był głód gwałtowny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Achabowi, a wtedy w Samarii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Achabowi.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Achabowi, a w Samarii panował wtedy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Eliasz, aby stawić się przed Achabem. W Samarii panował wtedy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 pokazać się Achabowi. W Samarii srożył się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Ілія, щоб зявитися перед Ахаавом, і (був) сильний голод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Eliasz poszedł, aby się pokazać Ahabowi. A w Szomronie zapanował gwałtowny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by się pokazać Achabowi; a w Samarii była dotkliwa klęska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2024-04-30T02:42:36Z</dcterms:modified>
</cp:coreProperties>
</file>