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prorockich na rozkaz JAHWE zwrócił się do kogoś, kto mu towarzyszył: Uderz mnie, proszę.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mąż spośród synów proroków powiedział do swego bliźniego na słowo JAHWE: Uderz mnie, proszę. Ale ten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mąż z synów prorockich rzekł do bliźniego swego z rozkazania Pańskiego: Uderz mię proszę; ale go nie chciał on mąż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tedy jeden z synów prorockich rzekł do towarzysza swego w mowie PANSKIEJ: Uderz mię! A on nie chciał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spośród synów prorockich rzekł, z rozkazu Pana, do swego współtowarzysza: Uderz mnie, proszę! Ale ów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prorockich z rozkazu Pana rzekł do swego towarzysza: Uderz mnie! Lecz mąż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 proroków powiedział z rozkazu JAHWE do swojego towarzysza: Uderz mnie, proszę!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jeden z uczniów prorockich, z rozkazu JAHWE polecił swojemu współtowarzyszowi: „Uderz mnie!”. Ten jednak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pewien człowiek z synów prorockich rzekł do swego przyjaciela: - Na słowo Jahwe, uderz mię. Ale człowiek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wychowanków prorockich, z polecenia WIEKUISTEGO, powiedział do swojego towarzysza: Uderz mnie! Jednak on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spośród synów prorockich tak rzekł do swego przyjaciela na mocy słowa JAHWE: ”Uderz mnie, proszę”. Ale ten mąż nie chciał go uderzyć.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2024-05-07T11:52:45Z</dcterms:modified>
</cp:coreProperties>
</file>