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Jego zadania spełniał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okręty Tarszisz, aby płynęły do Ofiru po złoto. Lecz nie dopłynęły, bo okręty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nie było króla w Edomskiej ziemi; tylko starosta był miasto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był na ten czas król postanowiony w 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Edomie nie było króla, ustanowił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natomiast nie było króla, lecz namiestnik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króla, lecz namiestnik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króla. Został więc ustanowiony [namiestnik]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син Ахаава зацарював над Ізраїлем в Самарії в сімнадцятім році Йосафата царя Юди. І царював в Ізраїлі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było króla w Edomie, lecz królem był judzki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zbudował o kręty Tarszisz, by płynęły do Ofiru po złoto; ale nie popłynęły, gdyż owe okręty rozbiły się koło 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2024-04-28T10:57:43Z</dcterms:modified>
</cp:coreProperties>
</file>