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pełnomorskie statki, które miały płynąć do Ofiru po złoto. Nie doszło do tego jednak, gdyż rozbiły się one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do Jehoszafata: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nasprawiał Jozafat okrętów na morze, aby chodziły do Ofir po złoto. Ale nie doszły; bo się rozbiły one okręty w Asyjon 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Jozafat uczynił był okręty na morzu, żeby chodziły do Ofir po złoto: a iść nie mogły, bo się rozbiły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wystawił okręty Tarszisz, aby płynęły do Ofiru po złoto. Jednak nie popłynęły, bo uległy rozbiciu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kazał zbudować okręty handlowe, aby płynęły do Ofiru po złoto, lecz nie popłynęły, gdyż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statki Tarszisz, aby popłynęły do Ofiru po złoto. Nie dopłynęły jednak, ponieważ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dalekomorską flotę handlową, która miała popłynąć do Ofiru po złoto. Nie popłynęła jednak, gdyż rozbiła się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dziesięć okrętów Tarszisz, aby się udały po złoto do Ofiru. Ale nie odpłynęły, gdyż okręty [te] rozbiły się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погане перед Господом і пішов дорогою свого батька Ахаава і дорогою Єзавелі своєї матері і в гріхах дому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też okręty Tarszyszu, które miano wyprawić po złoto do Ofiru; jednak się nie wyprawiły, ponieważ te okręty rozbiły się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rzekł do Jehoszafata: ”Niech moi słudzy udadzą się na okrętach z twoimi sługami”, ale Jehoszafat się nie zgodził.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2024-04-28T16:05:00Z</dcterms:modified>
</cp:coreProperties>
</file>