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Achazjasz,* syn Achaba, objął w Samarii władzę nad Izraelem w siedemnastym roku (panowania) Jehoszafata, króla Judy, a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Achaba, objął w Samarii władzę królewską nad Izraelem w siedemnastym roku panowania Jehoszafata, króla Judy. 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idąc drogą swego ojca, drogą swej matki i 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Ochozyjasz, syn Achaba, począł królować nad Izraelem w Samaryi roku siedmnastego Jozafata, króla Judzkiego,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Ochozjasz, syn Achab, począł był królować nad Izraelem w Samaryjej roku siedmnastego Jozafata,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objął władzę w Samarii w siedemnastym roku [panowania] Jozafata, króla judzkiego,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objął władzę królewską nad Izraelem w Samarii w siedemnastym roku panowania Jehoszafata, króla judzkiego,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objął rządy nad Izraelem w Samarii w siedemnastym roku panowania Jehoszafata, króla Judy,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został królem Izraela w Samarii, w siedemnastym roku rządów Jozafata,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został królem nad Izraelem w Samarii w siedemnastym roku [panowania] Jozafata, króla Judy. Dwa lata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Achazja, syn Achaba, objął rządy nad Israelem w Szomronie siedemnastego roku Jehoszafata, króla judzkiego i panował nad Israelem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 szedł drogą swego ojca oraz drogą swej matki, jak również drogą Jeroboama, syna Nebata, który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, czyli: JHWH (go) uchwycił, 853-852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2024-04-27T20:04:02Z</dcterms:modified>
</cp:coreProperties>
</file>