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 tej kobiety umarł w nocy, ponieważ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umarł jednak w nocy. Przydusiła go ona swoim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umarł syn tej kobiety, ponieważ przygniotła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syn tej niewiasty w nocy, przeto, iż go była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syn tej niewiasty w nocy, bo go, śpiąc,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zmarł w nocy, bo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syn tej kobiety zmarł w nocy, ponieważ ona go przygniotła.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umarł syn tej kobiety, bo ona położyła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umarł syn tej kobiety, gdyż przygniotła 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zmarł syn tej właśnie kobiety, ponieważ go przygniotła [w czasie 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серед ночі і взяла мого сина з моїх рук і поклала його на своє лоно і свого мертвого сина поклала при моїм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nocy umarł syn tej kobiety, ponieważ się na nim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 tej kobiety umarł w nocy, bo się na nim położyła.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2024-05-08T21:02:10Z</dcterms:modified>
</cp:coreProperties>
</file>