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1"/>
        <w:gridCol w:w="1955"/>
        <w:gridCol w:w="2373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dla domu ramy okienne zamykane*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zamknięte.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2024-04-24T17:15:19Z</dcterms:modified>
</cp:coreProperties>
</file>