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wznoszono z kamieni w pełni przygotowanych w kamieniołomie, tak że podczas budowy nie słychać było młotów, siekier ani innych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prac nad domem budowano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wyrobionego kamienia, który przywożono. W czasie budowy nie było więc słychać w domu ani młota,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dom budowano, z kamienia wyrobionego, jakie przywożono, budowano go; a młota, ani siekiery, ani żadnego naczynia żelaznego nie słychać było w domu, gdy go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dom budowano, budowano ji z kamienia ciosanego i wyrobionego, a młota i siekiery i wszelakiego naczynia żelaznego nie słychać było w domu, gdy ji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przy wznoszeniu go został zbudowany z kamieni, których po wydobyciu już nie obrabiano. Dlatego nie słyszano w domu, przy jego budowie, ani młota, ani siekiery,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zaś budowano z kamieni gotowych, przyciosanych już w kamieniołomach, tak iż w czasie budowy w świątyni nie było słychać w niej młotów czy siekier, w ogóle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podczas jego wznoszenia był budowany z przygotowanych kamieni, ociosanych jeszcze w kamieniołomach, dlatego podczas budowy domu nie było słychać młotów, siekier ani żadnych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Wznoszono dom z bloków skalnych, sprowadzanych prosto z kamieniołomów. Podczas budowy domu nie słyszano ani młotka,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budowano Świątynię, używano kamienia nietkniętego [żelazem po wydobyciu] z kamieniołomu, [toteż] w czasie budowy Świątyni nie było słychać ani młotów, ani topora,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храму, двадцять ліктів його довжина в ширину дому і десять ліктів його широта перед лицем дому. І він збудував дім і закінчив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kiedy go budowano z gotowego kamienia, przyciosanego w łomach został zbudowany tak, że w Przybytku, kiedy go budowano, nie było słychać kilofów, siekiery, bądź jakiegoś żelaznego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budowano dom, budowano go z przygotowanego już kamienia z kamieniołomu; młotów zaś ani siekier, ani żadnego narzędzia żelaznego nie było słychać w domu, gdy go budowano.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2024-05-01T21:36:29Z</dcterms:modified>
</cp:coreProperties>
</file>