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były drogie kamienie podobnych wymiarów jak ciosy wyrżnięte piłami – od wewnątrz i z zewnątrz, od fundamentu aż do zwieńczeń* i od zewnątrz aż do dziedzińca wielkiego.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było zbudowane z drogich kamieni podobnych wymiarów, jak ciosy cięte piłami — od wewnątrz i z zewnątrz, od fundamentu po zwieńczenia, i od zewnątrz aż do dziedzińca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z kosztownych kamieni wyciosanych na miarę i ciętych piłą, wewnątrz i na zewnątrz, od podłogi aż do sufitu, od dworu aż do wielkiego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było z kosztownego kamienia pod miarą wyciosanego, i piłą rzezanego, wewnątrz i zewnątrz, od tła aż do stropu, a z dworu aż do wielkiej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kamieniem drogim, które pod sznur jakiś i miarę tak wewnątrz jako i zewnątrz przepiłowane było: od fundamentu aż do wierzchu ścian i zewnątrz aż do sieni 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 wewnątrz i od zewnątrz, od fundamentu do wsparcia pułapu, łącznie z wielkim dziedzińcem, było z kamieni wyborowych, ciosanych według miary i rżniętych piłą.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z kosztownego kamienia tych samych wymiarów, co kamienie ciosane, więc z kamieni ciosanych według miary, rżniętych piłą, od wewnątrz i z zewnątrz, od fundamentu aż do stropu, i od zewnątrz aż do wielkiego podwórza.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od wewnątrz i od zewnątrz, od fundamentu aż do stropu i na zewnątrz aż po wielki dziedziniec, było z najlepszych kamieni, wykonanych na miarę, ciosanych i ciętych piłą.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wykonano z bloków kamienia wyróżniającego się jakością, wyciosanych według miary i wyrównanych piłą od wewnętrznej i zewnętrznej strony muru. Ułożono je od fundamentów pod sam dach. Wyłożono nimi także wielki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[wykonane] z kamienia doborowego, obrobionego na miarę, ciętego piłą od strony wewnętrznej i zewnętrznej, od fundamentów aż po strop, a na zewnątrz aż po wielki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кліть над обома стовпами, і над сторонами покриття в ширину кліті.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z kosztownego kamienia, tego samego wymiaru co kamienie ciosowe, oraz rzeźbione dłutem na zewnątrz i od wewnątrz od fundamentu aż do spodnich krokwi, od frontonu aż do wielkiego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z kosztownych kamieni odpowiednich wymiarów, ciosanych, przecinanych piłami kamieniarskimi, wewnątrz i zewnątrz, i od fundamentu aż po zwieńczenia muru, a na zewnątrz aż do wielkiego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zwieńczeń, </w:t>
      </w:r>
      <w:r>
        <w:rPr>
          <w:rtl/>
        </w:rPr>
        <w:t>טְפָחֹות</w:t>
      </w:r>
      <w:r>
        <w:rPr>
          <w:rtl w:val="0"/>
        </w:rPr>
        <w:t xml:space="preserve"> , również: dłoń.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2024-05-07T09:42:58Z</dcterms:modified>
</cp:coreProperties>
</file>