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był przed domem JAHWE, gdyż złożył tam ofiarę całopalną i ofiarę z pokarmów oraz tłuszcz ofiary pokoju, gdyż ołtarz z miedzi, który był przed JAHWE, był za mały, aby pomieścić ofiarę całopalną i ofiarę z pokarmów, i tłuszcz ofiary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9:25&lt;/x&gt;;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2024-04-28T10:24:03Z</dcterms:modified>
</cp:coreProperties>
</file>