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budować dom JAHWE i dom królewski oraz wszystko (inne), czego zbudowanie było pragnieniem Salomona,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budować świątynię JAHWE, pałac królewski oraz pozostałe budowle, których wzniesienie było jego pragnieniem,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domu JAHWE i domu królewskiego oraz wszystkiego, czego pragnął i co chciał wykonać;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Salomon budowania domu Pańskiego, i domu królewskiego, i wszystkiego, co żądał Salomon i chciał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Salomon budowania domu PANSKIEGO i domu królewskiego, i wszytkiego, co żądał i chciał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świątyni Pańskiej i pałacu królewskiego oraz wszystkiego, co z upodobaniem chciał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dokończył budowy przybytku Pańskiego i pałacu królewskiego oraz wszystkiego, co pragnął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domu Pana i domu królewskiego oraz wszystkiego, czego pragnął i co spodobało mu się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domu JAHWE i pałacu królewskiego oraz wykonał wszystko, co zamierzał,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ukończył budowę Świątyni Jahwe i pałacu królewskiego oraz wszystko, co według swych zamierzeń pragnął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Соломон закінчив будувати господний дім і царський дім і всяке діло Соломона, яке забажав чинити,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zakończył budowę Przybytku oraz królewskiego pałacu, spełniając każdy swój zamysł, jaki pragnął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Salomon skończył budować dom JAHWE i dom królewski, jak również wszelką piękną rzecz, którą Salomonowi spodobało się wykonać,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2024-04-28T16:11:41Z</dcterms:modified>
</cp:coreProperties>
</file>