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sprawy, których dokonał Jehoasz, łącznie z tym, jak dzielnie walczył z Amazjaszem, królem Judy,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Jehoasza, które czynił, i jego potęga,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które czynił, i moc jego, i jako walczył z Amazyjaszem, królem Judzkim,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Joas, które czynił, i męstwo jego, którym walczył przeciw Amazjaszowi, królowi Judzkiemu,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dzieła Joasza, których dokonał, jego dzielność oraz to, jak walczył z Amazjaszem, królem judzkim,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których dokonał, i jego potęga, i to, że prowadził wojnę z Amasjaszem, królem judzkim,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 oraz to, co uczynił, jego męstwo i to, że walczył z Amazjaszem, królem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 oraz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to, co zdziałał i jego męstwo [oraz to], że walczył z Amazjaszem, królem Judy,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Йоаса, що він зробив в своїй силі, як воював з Амессієм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Joasza, które dokonał; jego dzielnych czynów oraz jego wojny z judzkim królem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Jehoasza, tego, co on uczynił, oraz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2024-04-20T08:00:16Z</dcterms:modified>
</cp:coreProperties>
</file>