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tak, jak jego praojciec Dawid. Postępował we wszystkim raczej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słuszne w oczach JAHWE, ale nie tak jak Dawid, jego ojciec. Czynił wszystko tak, jak czynił Joasz,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czynił, co dobrego jest przed oczyma Pańskiemi, aczkolwiek nie tak jako Dawid, ojciec jego; według wszystkiego, co czynił Joaz, ojciec jego,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prawość przed JAHWE, wszakże nie jako Dawid, ociec jego. Wedle wszytkiego, co czynił Joas, ociec jego, 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w oczach Pana, jednak nie tak, jak praojciec jego, Dawid. Postępował zupełnie tak, jak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chociaż nie tak jak Dawid, jego praojciec; postępował raczej we wszystkim tak,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prawe w oczach JAHWE jednak nie tak jak Dawid, jego praojciec. Wszystko robił tak, jak robił to jego ojciec,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nie tak jednak jak jego praojciec, Dawid. We wszystkim naśladował on raczej swojego ojca,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sprawiedliwe w oczach Jahwe. Wszakże nie tak, jak Dawid, jego ojciec. Czynił wszystko tak, jak czynił jego ojciec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він те, що миле в очах Господа, лише не так як Давид його батько. Згідно з усім, що зробив його батько Йоас,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czynił, co było prawym w oczach WIEKUISTEGO, aczkolwiek nie tak, jak jego przodek Dawid; raczej postępował zupełnie jak jego ojciec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prostolinijne w oczach JAHWE, tyle że nie tak, jak Dawid, jego praojciec. Postępował zgodnie ze wszystkim, co czynił Jehoasz,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2024-04-26T21:53:35Z</dcterms:modified>
</cp:coreProperties>
</file>