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króla Asyrii Sancheryba.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Ezechiasza, mówiąc: Tak mówi JAHWE, Bóg Izraela: Wysłuchałem tego, o co mnie prosiłeś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Pan, Bóg Izraelski: O coś mię prosił z strony Sennacheryba, króla Assyryjskiego, wysłuchałem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rzekąc: To mówi JAHWE Bóg Izraelów: O coś się modlił do mnie z strony Sennacheryba, króla Asyryjskiego,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Wysłuchałem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Izajasz, syn Amosa, do Hiskiasza taką wiadomość: Tak mówi Pan, Bóg Izraela: Słyszałem, o co się do mnie modliłeś w sprawie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taką wiadomość: Tak mówi JAHWE, Bóg Izraela: Usłyszałem, jak modliłeś się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«Wysłuchałem twojej modlitwy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posłał do Ezechiasza mówiąc: - Tak mówi Jahwe, Bóg Izraela: Wysłuchałem tego,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Ісая син Амоса до Езекії, кажучи: Так говорить Господь Бог сил, Бог Ізраїля: Я вислухав те, про що ти помолився до Мене про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mówi WIEKUISTY, Bóg Israela: Słyszałem to, o co mnie błagałeś względem asyryjskiego króla Sanheryba.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”Tak powiedział JAHWE, Bóg Izraela: ʼWysłuchałem modlitwę, którą skierowałeś do mnie w związku z Sancheribem, królem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2024-04-29T04:45:49Z</dcterms:modified>
</cp:coreProperties>
</file>