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(Jehojachin) zmienił też swoje szaty więzienne i jadł chleb przed nim zawsze,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Jechojachin zrzucił szaty więzienne i przez resztę życia jadał u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jego szaty więzienne i jadł chleb zawsze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odzienie jego, w którem był w więzieniu, i jadł chleb zawsze przed obliczem jego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szaty jego, które miał w ciemnicy, i jadał chleb zawsze przed obliczem jego po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Jojakin swoje szaty więzienne i jadał zawsze u króla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 więzienne, i jadał stale w obecności króla przez resztę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zmienił więc więzienne ubranie i zawsze już jadł chleb w jego obecności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Jechoniasz swój więzienny ubiór i przez resztę życia pozostawał na utrzymaniu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zamienił swe szaty więzienne [na inne] i jadł zawsze chleb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змінив його вязничну одіж, і він постійно їв хліб перед ним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jego więzienne szaty oraz jadał chleb przed jego obliczem,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zdjął swoje szaty więzienne; i zawsze jadał chleb przed jego obliczem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2024-04-29T00:29:58Z</dcterms:modified>
</cp:coreProperties>
</file>