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też: Powiedz jej, proszę: Oto ze względu na nas zadałaś sobie tę całą troskę.* Co można dla ciebie uczynić? Czy masz coś do powiedzenia królowi lub dowódcy zastępu? A (ona) odpowiedziała: Mieszkam (tu) wśród mojego ludu.**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potraktowałaś nas z tak wielką troską (l. szacunkiem), </w:t>
      </w:r>
      <w:r>
        <w:rPr>
          <w:rtl/>
        </w:rPr>
        <w:t>אֵלֵינּו אֶת־ּכָל־ הַחֲרָדָה הַּזֹאת הִּנֵה חָרַדְּתְ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Mieszkam (tu) wśród mojego ludu, </w:t>
      </w:r>
      <w:r>
        <w:rPr>
          <w:rtl/>
        </w:rPr>
        <w:t>יֹׁשָבֶתּבְתֹוְך אָנֹכִי עַּמִי</w:t>
      </w:r>
      <w:r>
        <w:rPr>
          <w:rtl w:val="0"/>
        </w:rPr>
        <w:t xml:space="preserve"> , idiom: (1) mieszkam wśród swoich przyjaciół; (2) czuję się tutaj bezpieczna.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2024-04-30T16:39:06Z</dcterms:modified>
</cp:coreProperties>
</file>