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Gehazi jednak poszedł przed nimi i położył laskę na twarzy chłopca, lecz nie było głosu ani żadnego znaku (życia) – zawrócił więc mu naprzeciw i oznajmił mu: Chłopiec się nie obudził.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2024-04-30T09:25:27Z</dcterms:modified>
</cp:coreProperties>
</file>