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stał Baal-Chanan Gederczyk, a nad składami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Oliwkami i sykomorami w Szefeli zarządzał Baal-Chanan Gederatczyk, składów oliwy pilnował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drzewami oliwnymi i sykomorami,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równinach,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Baalchanan Gederczyk, a nad składami oliwy —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oliwnicami, i nad drzewami figowemi, które są w polach, był Balanan Giedertczyk, a nad piwnicami oliwnemi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oliwnicami i nad figami, które po polu były, Balanan Gederczyk, a nad komorami oliwy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były w Szefeli, Baal-Chanan z Geder,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Baal-Chanan z Geder, nad zapasami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– Baal-Chanan z Geder, a nad składami oliwy –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Baal-Chaman z Geder był nadzorcą upraw oliwek i sykomor w Szefeli, Joasz zaś nadzorował składy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rosły w Szefeli, był Baal-Chanan z Gederu,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оливками і над плодами, що в долині Валана, Ґедоріта, а над скарбами олії Йоас.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gajami oliwnymi i figowymi, które są na polach, był Baal–Chanan, Gederyta; zaś nad piwnicami oliwnymi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sadami oliwnymi oraz sykomorami, które były w Szefeli – Baal-Chanan Gederyta; a nad zasobami oliwy – Joasz.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2024-04-29T19:16:30Z</dcterms:modified>
</cp:coreProperties>
</file>