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6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należącym do grona trzydziestu, stał również na ich czele, oddziałem zaś dowodził jego syn Amizabad.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to Benajasz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waleczny wśród trzydziestu i dowodził trzydziestoma, a jego syn Ammizabad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Banajas był mocarz między trzydziestoma, i nad trzydziestoma, a nad podziałem jego był Ammisadab,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Banajas namocniejszy między trzydziestą i nad trzydziestą, a nad hufem jego był przełożony Amizabad,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bohaterem spośród trzydziestu i dowodził trzydziestoma, a jego syn, Ammizabad, należał do jego hufca.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Benajasz był znakomitym rycerzem z owej trzydziestki i on dowodził tą trzydziestką, jego oddziałem zaś jego syn,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był bohaterem trzydziestu i dowodził trzydziestoma ludźmi, a w jego zmianie był Ammizabad,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nadto był jednym z trzydziestu, a zarazem ich dowódcą. Jego syn, Ammizabad, dowodził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Benajahu był bohaterem pomiędzy Trzydziestoma i dowodził nimi, a syn jego, Ammizabad, należał do 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Ванея найсильніший з тридцятьох і над тридцятьма, і над його відділом Амізават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Banajahu był mocarzem trzydziestu oraz nad trzydziestoma, a w jego przydziale był także jego syn Ammizabad.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Benajasz był mocarzem wśród trzydziestu i nad trzydziestoma; a nad jego oddziałem był Ammizabad,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2024-04-29T20:02:37Z</dcterms:modified>
</cp:coreProperties>
</file>