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dotąd, w Bramie Królewskiej od wschodu.* Oni byli odźwiernymi w obozach** synów Lewiego.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[służy] we wschodniej Bramie Królewskiej. Oni byli odźwiernymi w oddziałach potomków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bramie królewskiej od wschodu. Ci byli odźwiernymi w obozach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aż dotąd w bramie królewskiej stawał na wschód słońca; ci byli odźwiernymi według pocztów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onego czasu, w bramie królewskiej na wschód słońca, strzegali na przemiany swe z synów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nim jeszcze teraz w Bramie Królewskiej, od wschodu. Ci byli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dotąd jeszcze jest w bramie królewskiej od strony wschodniej. Ci byli odźwiernymi w pocztach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aż dotąd pełnią służbę w Bramie Królewskiej od strony wschodniej. Byli oni odźwiernymi w obozach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strażnikiem we wschodniej Bramie Królewskiej. Strażnikami w dzielnicy lewitów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dotąd [pełni straż] przy bramie Królewskiej od strony wschodniej. Ci byli odźwiernymi [według kolejności] zmian lewickich.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аж до тепер в брамі царя на сході. Це брами таборів синів Левія.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aż dotąd stawał w bramie królewskiej na wschodzie słońca. Ci byli odźwiernymi według zastępów synów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owego czasu był w bramie królewskiej po stronie wschodniej. Ci byli odźwiernymi obozów synów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 to  może  odnosić  się  do wszystkich odźwiernych lub do Szalluma.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oddziałach.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2024-04-29T13:15:29Z</dcterms:modified>
</cp:coreProperties>
</file>