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główni odźwierni bowiem pozostawali na stanowisku zawsze — byli oni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Czterej bowiem naczelni odźwierni pełnili stałą służbę.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Lewici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odpowiedzialni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komnaty i skarbiec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pod sprawą tych czterech przedniejszych odźwiernych byli Lewitowie, a byli przełożeni nad gmachami i nad skarbami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czterzem Lewitom zwierzony był wszytek poczet odźwiernych a byli nad gmachami i nad skarby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stałej służbie byli czterej przełożeni odźwiernych. Byli to lewici odpowiedzialni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odźwierni, którzy byli Lewitami, byli stale na stanowisku, jako postawieni nad komorami i skarbcami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 odźwiernymi było tylko czterech zwierzchników, którzy byli lewitami odpowiedzialnymi za komnaty i skarbce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stałej służbie byli czterej przełożeni strażników. Byli to lewici odpowiedzialni za pomieszczenia i skarbce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stałą bowiem służbę pełniło tylko czterech zwierzchników nad strażnikami. Byli oni lewitami i mieli pieczę nad zabudowaniami i skarbcem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довірені були (двері) чотирьом сильним дверникам. Левіти були над кімнатами і над скарбами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solidni odźwierni byli przedniejszymi z Lewitów, i byli przełożonymi nad gmachami i nad skarbami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stanowisku powierzanym ludziom zaufanym było czterech mocarzy spośród odźwiernych. Byli oni Lewitami i mieli pieczę nad jadalniami oraz skarbcami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2024-04-29T11:13:26Z</dcterms:modified>
</cp:coreProperties>
</file>