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go* na rozkaz króla na dziedzińcu domu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ukamienowali go, </w:t>
      </w:r>
      <w:r>
        <w:rPr>
          <w:rtl/>
        </w:rPr>
        <w:t>וַּיִרְּגְמֻהּו אֶבֶן</w:t>
      </w:r>
      <w:r>
        <w:rPr>
          <w:rtl w:val="0"/>
        </w:rPr>
        <w:t xml:space="preserve"> , tj. ukamienowali go kamieniami.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&lt;x&gt;470 23:35&lt;/x&gt;; &lt;x&gt;490 11:50-51&lt;/x&gt; wynika, że 2Krn była ostatnią księgą w hbr. zbiorze ksiąg SP w czasach Jezusa (i jest nią do dziś).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11:50-51&lt;/x&gt;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2024-04-30T13:44:18Z</dcterms:modified>
</cp:coreProperties>
</file>