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jego posunięcia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drogi,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jego, i wszystkie postępki jego, pierwsze i poślednie,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jego i wszytkich spraw jego, pierwszych i poślednych, napisano jest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dzieje i przedsięwzięcia, od najwcześniejszych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i wszystkie jego czyny, od początku do końca, opisane są oto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jego czyny oraz wydarzenia z czasów jego panowania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poczynania początkowe i ostatnie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його слова і його перші і останні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jego sprawy i wszystkie jego postępki, te pierwsze i ostatnie, zapisane są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oraz wszystkie jego drogi, te pierwsze i te ostatnie, opisano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2024-05-05T23:49:14Z</dcterms:modified>
</cp:coreProperties>
</file>