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 w (miejscu) świętym oddziałami* domów ojców (do służby) waszym braciom, synom ludu, a (jeden) oddział domu ojca (niech będzie) dla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 miejscu świętym w oddziałach, według rodów ojców, gotowi do służby na rzecz waszych braci, to jest ludu, a jeden oddział rodowy niech usługuje samym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stójcie w świątyni według podziału na rody waszych braci, którzy są z ludu, i według podziału na rody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stójcie w świątnicy według podziałów domów ojcowskich, braci waszych, którzy są z ludu, i według podziału domu ojcowskiego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służcie w świątnicy według domów i ufców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w przybytku do rozporządzenia grupami utworzonymi według rodów - dla waszych braci i synów ludu - jeden oddział lewitów dla 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świątyni oddziałami według rodów jako przedstawiciele waszych pobratymców z ludu, po jednym oddziale Lewitów dla jednego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przybytku według podziału rodów waszych braci, synów ludu, i według oddziału rodu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w świętym miejscu według podziału na rody waszych braci, synów ludu - jedna grupa lewitów na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miejsca w Świątyni według układu rodów braci waszego ludu [nie-lewitów], jedna grupa lewitów przy każdym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стійте в домі за поділами домів ваших батьківщин для ваших братів синів народу, і часті дому батьківщини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stanowiska w Świątyni według przydziałów domów ojcowskich waszych braci z ludu i przydziału domu ojcowskiego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stańcie, w świętym miejscu według grup domu praojców dla waszych braci, synów ludu, niech też będzie część domu patriarchalnego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oddziałami, ּ</w:t>
      </w:r>
      <w:r>
        <w:rPr>
          <w:rtl/>
        </w:rPr>
        <w:t>פְלֻּגֹות</w:t>
      </w:r>
      <w:r>
        <w:rPr>
          <w:rtl w:val="0"/>
        </w:rPr>
        <w:t xml:space="preserve"> , hl (G: κατὰ τὰς διαιρέσεις ), synonimiczne do grup, </w:t>
      </w:r>
      <w:r>
        <w:rPr>
          <w:rtl/>
        </w:rPr>
        <w:t>מַחֲֹלקֵת</w:t>
      </w:r>
      <w:r>
        <w:rPr>
          <w:rtl w:val="0"/>
        </w:rPr>
        <w:t xml:space="preserve"> (G: κατὰ τὰς ἐφημερίας, w.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2024-04-28T11:34:36Z</dcterms:modified>
</cp:coreProperties>
</file>