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8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Ramy i 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Ramat i Gabaa,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Geby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Rama i Gęba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Ramath i Geba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2024-04-29T23:40:03Z</dcterms:modified>
</cp:coreProperties>
</file>