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Chakufy, synów Charchura;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Bakbuk, synowie Hakufa, synowie Harhur,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Bakbuka, potomkowie Chakufy, potomkowie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Bakbuka, z synów Chakufy, z 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Bakbuka, z rodu Chakufy, z rodu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Bakkuka, synowie Chakufy, synowie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Ваккука, сини Акуфа, сини Арура,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Bakbuka, synów Chakufa, synów Charchura,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Bakbuka, synowie Chakufy, synowie Charchura,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2024-04-29T18:39:01Z</dcterms:modified>
</cp:coreProperties>
</file>