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mocy i potęgi, i dokładny opis wielkości Mordochaja, którą wyróżnił go król – czy nie zostały one spisane w zwoju Kronik królów Medii i Persji?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2024-04-29T12:25:42Z</dcterms:modified>
</cp:coreProperties>
</file>