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Mordochaj wrócił do Bramy Królewskiej, a Haman pośpieszył do swojego domu w żałobie, z zasłoniętą głową.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2024-04-30T21:31:50Z</dcterms:modified>
</cp:coreProperties>
</file>