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odpowiedziała: (Tym) ciemiężycielem i wrogiem jest Haman, zły ten (człowiek). A Haman przestraszył się przed obliczem króla i królowej.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2024-04-27T10:45:50Z</dcterms:modified>
</cp:coreProperties>
</file>