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zatem w tym czasie, w miesiącu trzecim, czyli w miesiącu Siwan,* dnia dwudziestego trzeciego,** pisarzy królewskich i napisano zgodnie ze wszystkim, co nakazał Mordochaj, do Żydów, do satrapów i namiestników, i do książąt prowincji, które (ciągną się) od Indii aż do Kusz,*** stu dwudziestu siedmiu prowincji, do każdej prowincji jej pismem i do każdego ludu w jego języku, i do Żydów ich pismem i w ich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dwa miesiące i dziesięć dni po ukazaniu się zarządzenia Hamana o zagładzie Żydów.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Etiopii.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2024-04-29T05:03:07Z</dcterms:modified>
</cp:coreProperties>
</file>