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7"/>
        <w:gridCol w:w="4228"/>
        <w:gridCol w:w="2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Poratę, Adalię, Aridatę,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Poratę, Adalię, Aridatę,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Poratę, Adalię i Arydata;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Porata, i Adalijasza, i Arydata,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Forata, i Adalia, i Aridata,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Poratę, i Adalię, i Aridatę,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Poratę, Adalię, Aridatę,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Poratę, Adalię, Aridatę,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Fardatę, Bareę, Sarbachę,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Poratę, Adaiję, Aridatę,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Фардата, і Верея, і Сарваха,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Poratę, Adalję i Aridatę,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Poratę, i Adalię, i Aridatę,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2024-05-24T00:36:48Z</dcterms:modified>
</cp:coreProperties>
</file>