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innemu bogu! JAHWE bowiem, który ma na imię Zazdrosny, jest rzeczywiście zazdrosnym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pokłonu innemu bogu, bo JAHWE, którego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Zazdrosny, jest Bogiem zazdrosnym;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kłaniał bogu innemu, przeto że Pan jest, zawistny imię jego, Bóg zawistny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bogu cudzemu. JAHWE zapalczywy imię jego, Bóg zawistny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cudzemu bogu, bo Pan ma na imię Zazdrosny: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się kłaniał innemu bogu. Albowiem Pan, którego imię jest "Zazdrosny",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pokłonu innemu bogu, gdyż JAHWE, którego imię brzmi Zazdrosny,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padać na twarz przed obcym bóstwem, gdyż Ten, który nosi imię JAHWE Zazdrosny, jest naprawdę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bowiem upadać na twarz przed obcym bogiem, gdyż Jahwe zwie się zazdrosnym. On jest Bogiem zazdrosnym.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będziesz składał pokłonów bożkom narodów, bo Bóg, którego Imię jest 'Jedyny', to Bóg żądający wyłączności.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поклонитеся іншому богові. Бо Господь Бог ревниве імя, Він є ревнивим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korzyć się przed innym bogiem, ponieważ Imię WIEKUISTEGO jest też Żarliwy, gdyż jest On Bogiem żarliwym.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wolno ci padać na twarz przed innym bogiem, gdyż JAHWE, który ma na imię Zazdrosny, jest Bogiem zazdrosnym;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2024-05-10T11:20:12Z</dcterms:modified>
</cp:coreProperties>
</file>