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jedną z drugą i (znów) pięć zasłon spiął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Każdych pięć zasłon zostało spiętych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spięli pięć zasłon jedną z drugą, także drugie pięć zasłon spięli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 pięć opon jednę z drugą, także drugie pięć opon spoił jednę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złączył pięć opon jednę z drugą, i drugie pięć złączył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tkanin było powiązanych ze sobą jedna z drugą, podobnie drugie pięć tkanin było powiązanych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razem w jedno i znowu pięć zasłon razem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ze sobą pięć zasłon i następne pięć zasłon również spiął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połączono ze sobą w dwa rzędy po pięć zasłon,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tych mat połączył on razem, i dalsze pięć mat również powiązał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połączył pięć draperii jedna z drugą i pięć draperii połączył jedna z drugą.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розділені були плитки, золоті волокна, щоб зішити з синою тканиною і порфірою і з пряденим кармазином і з тканим виссоном, мистецьким ділом зробили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spięto pięć osłon jedną z drugą; oraz spięto pięć dalszych osłon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spiął pięć płócien namiotowych i spiął drugich pięć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2024-05-03T14:28:40Z</dcterms:modified>
</cp:coreProperties>
</file>