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było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do nich szesnaście srebrnych podstawek,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osiem desek, i podstawków ich srebrnych szesnaście podstawków, po dwu podstawkach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ośm było pospołu deszczek i miały podstawków srebrnych szesnaście, to jest dwa podstawki pod każdą deszczką.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tylnej ścianie przybytku było osiem desek, a podstaw srebrnych szesnaście, czyli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desek, a szesnaście ich srebrnych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szesnaście podstaw ze srebra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tylna ściana liczyła osiem desek na szesnastu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ze srebrnymi podstawkami, razem szesnaście podstawek: po dwie podstawki pod każdą poszczególną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osiem belek z ich srebrnymi podstawami - szesnaście podstaw. Po dwie podstawy pod jedną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отвір спідної ризи посередині, подвійно плетений, сплетений, що мав мережку довкола отвору,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osiem bali i szesnaście ich srebrnych podsłupi, po dwa podsłupia na każdy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było więc osiem ram i szesnaście ich srebrnych podstaw z gniazdem, dwie podstawy z gniazdem obok dwóch podstaw z gniazdem pod każdą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2024-05-03T11:18:55Z</dcterms:modified>
</cp:coreProperties>
</file>