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całopalny z drewna akacji, pięć łokci długi, pięć łokci szeroki – kwadratowy* – i trzy łokcie wysoki.**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całopalny z drewna akacji. Mierzył on pięć łokci długości i pięć łokci szerokości — był kwadratowy — a jego wysokość wynosiła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ołtarz do całopalenia z drewna akacjowego, na pięć łokci długi i na pięć łokci szeroki, kwadratowy, na trzy łokcie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na całopalenie z drzewa sytym, na pięć łokci wzdłuż, i na pięć łokci wszerz, czworogranisty, a na 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ołtarz całopalenia z drzewa setim, po piąci łokiet na cztery strony, a trzy na 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uczynił ołtarz z drewna akacjowego, mający pięć łokci długości i pięć łokci szerokości. Ołtarz był kwadratowy, na trzy łokcie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całopaleń z drzewa akacjowego, pięć łokci długi, pięć łokci szeroki, trzy łokcie wysoki, czworograniasty.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też kwadratowy ołtarz całopalenia o długości pięciu łokci, szerokości pięciu łokci i wysokości trzech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wykonał kwadratowy ołtarz całopalenia; jego długość i szerokość wynosiły pięć łokci, a wysokość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 całopalenia z drzewa akacjowego, kwadratowy, długi i szeroki na pięć łokci, 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[Becalel] zrobił z drzewa akacjowego ołtarz na spalanie [oddań], długi na pięć amot i szeroki na pięć amot, kwadratowy i wysoki na trzy amot.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Веселеїл кивот,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z drzewa akacjowego ofiarnicę całopaleń; pięć łokci długości oraz pięć łokci szerokości, czworograniastą, zaś jej wysokość miała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z drewna akacjowego ołtarz całopalny. Długi był na pięć łokci i szeroki na pięć łokci, był bowiem kwadratowy, a wysoki był na trzy łokcie.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kwadratowy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2024-05-01T15:13:26Z</dcterms:modified>
</cp:coreProperties>
</file>