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rozpiął namiot* nad przybytkiem, i umieścił okrycie namiotu nad nim od góry –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rozpiął nad nim namiot,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przykrył go od góry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też namiot nad przybytkiem i z wierzchu nałożył przykrycie namiotu nad nim,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 też i namiot nad przybytkiem, i położył przykrycie namiotu nad nim z wierzchu, tak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wniózszy skrzynię do przybytku, zawiesił przed nią zasłonę, aby wypełnił PANSKIE rozkazanie.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rozciągnął namiot nad przybytkiem, i nakrył go przykryciem namiotu z góry, jak to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rozpiął namiot nad przybytkiem, i ustawił nad namiotem z wierzchu nakrycie,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namiot nad Przybytkiem, nakrywając go z góry przykryciem,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 namiot nad świętym mieszkaniem i rozpiął nad nim pokrycie,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rozpostarł namiot nad Przybytkiem i od góry nałożył nakrycie namiotowe,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Rozpostarł namiot nad Miejscem Obecności i założył nad nim od góry przykrycie namiotu, tak jak przykazał Bóg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завіси на шатро, і поставив покривала шатра на них згори,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rozpostarł namiot nad Przybytkiem oraz z wierzchu położył na nim pokrowiec namiotu;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Patem rozpostarł namiot nad przybytkiem i na wierzchu położył nakrycie namiotu,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zasłony, τὰς αὐλαίας.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2024-03-28T17:38:18Z</dcterms:modified>
</cp:coreProperties>
</file>