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osiadł w miastach spustoszonych, domy mu się nie zasiedlą, gotowe są, by stać się kupami (gruzów).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miasta opustoszeją, domy zostaną bez mieszkańca, gotowe, aby stać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w opustoszałych miastach i domach, w których nikt nie przebywa, które niebawem staną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 w miastach popustoszonych, i w domach, w których nie mieszkano, które się miały obrócić w kupę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miastach opuściałych i w domiech pustych, które się w mogiły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miastach zburzonych, w domach, gdzie ludzi już nie ma, którym pisana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w których osiadł, legną w ruinach, jego dom zostanie opuszczony, 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zamieszka w miastach spustoszonych, w domach, w których już nikt nie przebywa, które są przeznaczone na 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opustoszałych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teraz w spustoszonych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поселиться в пустинних містах, ввійде до незамешканих домів. Те, що вони приготовили, інші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zapadłych miastach; w domach, w których nikt nie powinien mieszkać, bowiem w zgliszcze się mają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zaś w miastach, które mają być zniszczone, w domach, w których ludzie nie będą mieszkać i które zostaną przeznaczone na kupy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2024-04-28T16:44:22Z</dcterms:modified>
</cp:coreProperties>
</file>