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odpłacone we właściwym czasie, a jego liść nie zazieleni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2024-04-27T19:07:21Z</dcterms:modified>
</cp:coreProperties>
</file>