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 moja i 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Matko! oraz: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zniszczenia: Jesteś moim ojcem, a robactwu: Moja matko i 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rzekę: Ojcem moim jesteś; a do robaków: Wy jesteście matką moją, i siostrą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zgniłości: Ojcem moim jesteś, matką moją i siostrą moją - robakom.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Tyś moim ojcem, moja matko i siostro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grób muszę wołać: Tyś moim ojcem, a na robactwo: Matko moja i 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grobu powiem: Ty jesteś moim ojcem, a do robactwa: Matko i 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grobu: Ty jesteś moim ojcem! a do robactwa: Moja matko i siostry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”Tyś jest moim ojcem”, Matko i siostry moje”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назвав я, моїм батьком, а гній моєю матірю і сестрою.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wołać do grobu: Ty jesteś moim ojcem, zaś do robactwa: Matko i moja siostro;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będę musiał zawołać: ʼTyś moim ojcem! ʼ Do czerwia: ʼMatko moja i moja siostro!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2024-04-29T15:34:04Z</dcterms:modified>
</cp:coreProperties>
</file>