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Opanowały mnie strachy, smagają jak wiatr moją godność; me wybawienie minęło jak 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Opanowały mnie lęki, smagają jak wiatr moją godność; mój ratunek rozpłynął się niczym 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obrócił się przeciwko mnie, ściga moją duszę jak wiatr. Moje szczęście przemija jak chmura.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Obróciły się przeciwko mnie strachy, jako wiatr ściągają duszę moję; bo jako obłok przemija zdrowie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Wniwecz jestem obrócony: odjąłeś jako wiatr pożądanie moje i jako obłok przeminęło zdrowie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Nagły strach mnie ogarnął, jak wicher porwał mą godność. Me szczęście minęło jak chmura.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Opanowały mnie strachy, moja godność jest rozwiana jak przez wiatr; jak obłok przeminęło moje 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Ogarnęło mnie nagłe przerażenie, jak wiatr uleciała moja godność i jak chmura przeminęło moje 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Ogarnęło mnie przerażenie, jakby wicher porwał moją godność, moje szczęście przeminęło jak 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Przerażenie uderzyło we mnie, jak wichura uniosło mą godność, szczęście moje przeminęło jak chmura.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 болі повертаються, моя надія відійшла наче вітер і моє спасіння наче хмара.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mnie zwróciły się strachy; jak wiatr ścigają moją godność, więc jak obłok zanika moje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Obróciły się na mnie nagłe trwogi; moje szlachetne pochodzę nie jest gnane jak wiatrem, a moje wybawienie przeminęło jak obłok.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2024-04-30T00:35:47Z</dcterms:modified>
</cp:coreProperties>
</file>