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9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przymierze z moimi oczami – i cóż? Czy mam patrzeć (pożądliwie) na dziewicę?*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przymierze z moimi oczami — i cóż? Czy mam patrzeć pożądliwie na dziewicę?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przymierze ze swoimi oczami; jak mógłbym więc myśleć o pannie?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przymierze z oczyma swemi, abym nie pomyślał o pannie.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przymierze z oczyma swemi, abych ani pomyślał o pannie.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z oczami przymierze, by nawet nie spojrzeć na pannę.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umowę ze swoimi oczyma, że nie spojrzę pożądliwie na pannę.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przymierze z moimi oczami, że nie będę wpatrywał się w 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przymierze z oczami, aby nie wpatrywać się w pannę.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zawarłem z oczyma moimi, aby nigdy nie wejrzeć na 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поклав завіт моїм очам і не подумаю про дівчину.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przymierze z moimi oczyma; w jakim celu mam zwrócić uwagę na dziewicę?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”Przymierze zawarłem ze swymi oczami. Jakże więc mógłbym zwracać uwagę na jakąś dziewicę?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patrzeć tęsknie, l. pożądliwie.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2024-04-29T07:27:33Z</dcterms:modified>
</cp:coreProperties>
</file>